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A866FA">
        <w:rPr>
          <w:rFonts w:ascii="Arial" w:hAnsi="Arial" w:cs="Arial"/>
          <w:sz w:val="28"/>
          <w:szCs w:val="28"/>
        </w:rPr>
        <w:t>Tuesday 5</w:t>
      </w:r>
      <w:r w:rsidR="007C7157">
        <w:rPr>
          <w:rFonts w:ascii="Arial" w:hAnsi="Arial" w:cs="Arial"/>
          <w:sz w:val="28"/>
          <w:szCs w:val="28"/>
        </w:rPr>
        <w:t>th</w:t>
      </w:r>
      <w:r w:rsidR="009702E1">
        <w:rPr>
          <w:rFonts w:ascii="Arial" w:hAnsi="Arial" w:cs="Arial"/>
          <w:sz w:val="28"/>
          <w:szCs w:val="28"/>
        </w:rPr>
        <w:t xml:space="preserve"> </w:t>
      </w:r>
      <w:r w:rsidR="00A866FA">
        <w:rPr>
          <w:rFonts w:ascii="Arial" w:hAnsi="Arial" w:cs="Arial"/>
          <w:sz w:val="28"/>
          <w:szCs w:val="28"/>
        </w:rPr>
        <w:t>January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</w:t>
      </w:r>
      <w:r w:rsidR="00A866FA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AA2019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9F2448">
        <w:rPr>
          <w:rFonts w:ascii="Arial" w:hAnsi="Arial" w:cs="Arial"/>
          <w:sz w:val="28"/>
          <w:szCs w:val="28"/>
        </w:rPr>
        <w:t>5</w:t>
      </w:r>
      <w:r w:rsidR="00CB6737">
        <w:rPr>
          <w:rFonts w:ascii="Arial" w:hAnsi="Arial" w:cs="Arial"/>
          <w:sz w:val="28"/>
          <w:szCs w:val="28"/>
        </w:rPr>
        <w:t xml:space="preserve">th </w:t>
      </w:r>
      <w:r w:rsidR="009F2448">
        <w:rPr>
          <w:rFonts w:ascii="Arial" w:hAnsi="Arial" w:cs="Arial"/>
          <w:sz w:val="28"/>
          <w:szCs w:val="28"/>
        </w:rPr>
        <w:t>January</w:t>
      </w:r>
      <w:r w:rsidR="00E03F97">
        <w:rPr>
          <w:rFonts w:ascii="Arial" w:hAnsi="Arial" w:cs="Arial"/>
          <w:sz w:val="28"/>
          <w:szCs w:val="28"/>
        </w:rPr>
        <w:t xml:space="preserve"> 202</w:t>
      </w:r>
      <w:r w:rsidR="009F2448">
        <w:rPr>
          <w:rFonts w:ascii="Arial" w:hAnsi="Arial" w:cs="Arial"/>
          <w:sz w:val="28"/>
          <w:szCs w:val="28"/>
        </w:rPr>
        <w:t>1</w:t>
      </w:r>
    </w:p>
    <w:p w:rsidR="00623156" w:rsidRPr="002715F5" w:rsidRDefault="00DB46D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A866FA">
        <w:rPr>
          <w:rFonts w:ascii="Arial" w:hAnsi="Arial" w:cs="Arial"/>
          <w:sz w:val="28"/>
          <w:szCs w:val="28"/>
        </w:rPr>
        <w:t xml:space="preserve">29th </w:t>
      </w:r>
      <w:r w:rsidR="00CB6737">
        <w:rPr>
          <w:rFonts w:ascii="Arial" w:hAnsi="Arial" w:cs="Arial"/>
          <w:sz w:val="28"/>
          <w:szCs w:val="28"/>
        </w:rPr>
        <w:t>December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 xml:space="preserve">To receive Declarations of Interest in accordance with the Council’s </w:t>
      </w:r>
      <w:r w:rsidRPr="004A7BB1">
        <w:rPr>
          <w:rFonts w:ascii="Arial" w:eastAsia="Times New Roman" w:hAnsi="Arial" w:cs="Arial"/>
          <w:b/>
          <w:bCs/>
          <w:sz w:val="24"/>
          <w:szCs w:val="24"/>
        </w:rPr>
        <w:lastRenderedPageBreak/>
        <w:t>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278B7" w:rsidRPr="00B36E9A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A866FA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CB6737">
        <w:rPr>
          <w:rFonts w:ascii="Arial" w:eastAsia="Times New Roman" w:hAnsi="Arial" w:cs="Arial"/>
          <w:b/>
          <w:bCs/>
          <w:sz w:val="24"/>
          <w:szCs w:val="24"/>
        </w:rPr>
        <w:t xml:space="preserve">th </w:t>
      </w:r>
      <w:r w:rsidR="00A866FA">
        <w:rPr>
          <w:rFonts w:ascii="Arial" w:eastAsia="Times New Roman" w:hAnsi="Arial" w:cs="Arial"/>
          <w:b/>
          <w:bCs/>
          <w:sz w:val="24"/>
          <w:szCs w:val="24"/>
        </w:rPr>
        <w:t>December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copy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Pr="007C7157" w:rsidRDefault="00312A80" w:rsidP="007C715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A866FA" w:rsidRPr="00A866FA" w:rsidRDefault="00A866FA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31st December 2020 </w:t>
      </w:r>
      <w:r w:rsidRPr="00A866FA">
        <w:rPr>
          <w:rFonts w:ascii="Arial" w:eastAsia="Times New Roman" w:hAnsi="Arial" w:cs="Arial"/>
          <w:bCs/>
          <w:i/>
          <w:sz w:val="24"/>
          <w:szCs w:val="24"/>
        </w:rPr>
        <w:t>(documents to be circulated).</w:t>
      </w:r>
    </w:p>
    <w:p w:rsidR="00A866FA" w:rsidRDefault="00A866FA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nine months to 31st December 2020 </w:t>
      </w:r>
      <w:r w:rsidRPr="00A866FA">
        <w:rPr>
          <w:rFonts w:ascii="Arial" w:eastAsia="Times New Roman" w:hAnsi="Arial" w:cs="Arial"/>
          <w:bCs/>
          <w:i/>
          <w:sz w:val="24"/>
          <w:szCs w:val="24"/>
        </w:rPr>
        <w:t>(documents to be circulated).</w:t>
      </w:r>
    </w:p>
    <w:p w:rsidR="00312A8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CB6737">
        <w:rPr>
          <w:rFonts w:ascii="Arial" w:eastAsia="Times New Roman" w:hAnsi="Arial" w:cs="Arial"/>
          <w:bCs/>
          <w:sz w:val="24"/>
          <w:szCs w:val="24"/>
        </w:rPr>
        <w:t xml:space="preserve">December </w:t>
      </w:r>
      <w:r>
        <w:rPr>
          <w:rFonts w:ascii="Arial" w:eastAsia="Times New Roman" w:hAnsi="Arial" w:cs="Arial"/>
          <w:bCs/>
          <w:sz w:val="24"/>
          <w:szCs w:val="24"/>
        </w:rPr>
        <w:t>2020</w:t>
      </w:r>
      <w:r w:rsidR="00A866FA">
        <w:rPr>
          <w:rFonts w:ascii="Arial" w:eastAsia="Times New Roman" w:hAnsi="Arial" w:cs="Arial"/>
          <w:bCs/>
          <w:sz w:val="24"/>
          <w:szCs w:val="24"/>
        </w:rPr>
        <w:t>/January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CB6737">
        <w:rPr>
          <w:rFonts w:ascii="Arial" w:eastAsia="Times New Roman" w:hAnsi="Arial" w:cs="Arial"/>
          <w:bCs/>
          <w:sz w:val="24"/>
          <w:szCs w:val="24"/>
        </w:rPr>
        <w:t>December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</w:t>
      </w:r>
      <w:r w:rsidR="00A866FA">
        <w:rPr>
          <w:rFonts w:ascii="Arial" w:eastAsia="Times New Roman" w:hAnsi="Arial" w:cs="Arial"/>
          <w:bCs/>
          <w:sz w:val="24"/>
          <w:szCs w:val="24"/>
        </w:rPr>
        <w:t>/January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A91FED" w:rsidRDefault="00A91FED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A91FED" w:rsidRPr="00A91FED" w:rsidRDefault="00A91FED" w:rsidP="00A91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and agree any action to be taken regarding the Daisy Meadow Car Park during Covid-19 Tier 4 restrictions </w:t>
      </w:r>
      <w:r w:rsidRPr="00A91FED">
        <w:rPr>
          <w:rFonts w:ascii="Arial" w:eastAsia="Times New Roman" w:hAnsi="Arial" w:cs="Arial"/>
          <w:bCs/>
          <w:i/>
          <w:sz w:val="24"/>
          <w:szCs w:val="24"/>
        </w:rPr>
        <w:t>(paper to be circulated).</w:t>
      </w:r>
    </w:p>
    <w:p w:rsidR="00A91FED" w:rsidRDefault="00A91FED" w:rsidP="00A91F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CB6737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Village Amenities Working Party</w:t>
      </w:r>
      <w:r w:rsidR="0056380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E4421" w:rsidRDefault="00CB6737" w:rsidP="000E4421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Chair of the Village Amenities Working Party </w:t>
      </w:r>
      <w:r w:rsidR="00563804">
        <w:rPr>
          <w:rFonts w:ascii="Arial" w:eastAsia="Times New Roman" w:hAnsi="Arial" w:cs="Arial"/>
          <w:bCs/>
          <w:sz w:val="24"/>
          <w:szCs w:val="24"/>
        </w:rPr>
        <w:t>and to agree any action to be taken as necessary.</w:t>
      </w:r>
    </w:p>
    <w:p w:rsidR="000E4421" w:rsidRPr="000E4421" w:rsidRDefault="000E4421" w:rsidP="000E442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D8535E" w:rsidRDefault="000619A1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Local Highways Pane</w:t>
      </w:r>
      <w:r w:rsidR="008B3710">
        <w:rPr>
          <w:rFonts w:ascii="Arial" w:eastAsia="Times New Roman" w:hAnsi="Arial" w:cs="Arial"/>
          <w:b/>
          <w:bCs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63804" w:rsidRDefault="000619A1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making an application to the Local Highways Panel (LHP) to erect white village gates with Heybridge Basin written on them </w:t>
      </w:r>
      <w:r w:rsidR="008B3710">
        <w:rPr>
          <w:rFonts w:ascii="Arial" w:eastAsia="Times New Roman" w:hAnsi="Arial" w:cs="Arial"/>
          <w:bCs/>
          <w:sz w:val="24"/>
          <w:szCs w:val="24"/>
        </w:rPr>
        <w:t>at the entrance to the Basin and to agree the action to be taken.</w:t>
      </w:r>
    </w:p>
    <w:p w:rsidR="004C6292" w:rsidRPr="007C7157" w:rsidRDefault="00563804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8B3710">
        <w:rPr>
          <w:rFonts w:ascii="Arial" w:eastAsia="Times New Roman" w:hAnsi="Arial" w:cs="Arial"/>
          <w:bCs/>
          <w:sz w:val="24"/>
          <w:szCs w:val="24"/>
        </w:rPr>
        <w:t>receive an update on the application to the Local Highways Panel to investigate the speed limit and parking in Basin Road,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3804" w:rsidRDefault="008B371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563804" w:rsidRPr="00563804" w:rsidRDefault="00563804" w:rsidP="00563804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8B3710">
        <w:rPr>
          <w:rFonts w:ascii="Arial" w:eastAsia="Times New Roman" w:hAnsi="Arial" w:cs="Arial"/>
          <w:bCs/>
          <w:sz w:val="24"/>
          <w:szCs w:val="24"/>
        </w:rPr>
        <w:t>consider the proposal that that Councillors Edwards and Lawson together with the Clerk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meet with Richard Holmes of Maldon District </w:t>
      </w:r>
      <w:r w:rsidR="00DF0D0C">
        <w:rPr>
          <w:rFonts w:ascii="Arial" w:eastAsia="Times New Roman" w:hAnsi="Arial" w:cs="Arial"/>
          <w:bCs/>
          <w:sz w:val="24"/>
          <w:szCs w:val="24"/>
        </w:rPr>
        <w:t>Council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to discuss emergency planning for the Basin and to agree the action to be taken.</w:t>
      </w:r>
    </w:p>
    <w:p w:rsidR="00563804" w:rsidRDefault="00563804" w:rsidP="0056380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B218E6" w:rsidRDefault="00B218E6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Signage in St George’s Close</w:t>
      </w:r>
    </w:p>
    <w:p w:rsidR="00B218E6" w:rsidRPr="00B218E6" w:rsidRDefault="00B218E6" w:rsidP="00B218E6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note the new signage in St George’s Close.</w:t>
      </w:r>
    </w:p>
    <w:p w:rsidR="00B218E6" w:rsidRDefault="00B218E6" w:rsidP="00B218E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72429F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Planning.</w:t>
      </w:r>
    </w:p>
    <w:p w:rsidR="00746D9D" w:rsidRPr="00746D9D" w:rsidRDefault="00746D9D" w:rsidP="00FD491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planning application 20/01214/HOUSE PP-09285776 in respect of Adelante, Harfred Avenue and to agree the action to be taken </w:t>
      </w:r>
      <w:r w:rsidRPr="00746D9D">
        <w:rPr>
          <w:rFonts w:ascii="Arial" w:eastAsia="Times New Roman" w:hAnsi="Arial" w:cs="Arial"/>
          <w:bCs/>
          <w:i/>
          <w:sz w:val="24"/>
          <w:szCs w:val="24"/>
        </w:rPr>
        <w:t>(application circulated previously)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AF3694" w:rsidRPr="00AF3694" w:rsidRDefault="00AF3694" w:rsidP="00FD491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planning application 20/01253/HOUSE PP-0932895 in respect of Celtic, 43 Basin Road and to agree the action to be taken </w:t>
      </w:r>
      <w:r w:rsidRPr="00AF3694">
        <w:rPr>
          <w:rFonts w:ascii="Arial" w:eastAsia="Times New Roman" w:hAnsi="Arial" w:cs="Arial"/>
          <w:bCs/>
          <w:i/>
          <w:sz w:val="24"/>
          <w:szCs w:val="24"/>
        </w:rPr>
        <w:t>(application circulated previously).</w:t>
      </w:r>
    </w:p>
    <w:p w:rsidR="00415EB1" w:rsidRPr="00FD4918" w:rsidRDefault="007C7157" w:rsidP="00FD491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To 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consider any planning applications received after the publication of the agenda</w:t>
      </w:r>
      <w:r w:rsid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and to agree the action to be taken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(</w:t>
      </w:r>
      <w:r w:rsid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 xml:space="preserve">applications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to be circulated)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. </w:t>
      </w:r>
    </w:p>
    <w:p w:rsidR="00415EB1" w:rsidRPr="00415EB1" w:rsidRDefault="00415EB1" w:rsidP="00415E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2633" w:rsidRDefault="00FD4918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Keep Britain Tidy Banner</w:t>
      </w:r>
    </w:p>
    <w:p w:rsidR="00C62633" w:rsidRDefault="00C62633" w:rsidP="00C62633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FD4918">
        <w:rPr>
          <w:rFonts w:ascii="Arial" w:eastAsia="Times New Roman" w:hAnsi="Arial" w:cs="Arial"/>
          <w:bCs/>
          <w:sz w:val="24"/>
          <w:szCs w:val="24"/>
        </w:rPr>
        <w:t>receive a report from Councillor Sjollema on contributing towards</w:t>
      </w:r>
      <w:r w:rsidR="00290E11">
        <w:rPr>
          <w:rFonts w:ascii="Arial" w:eastAsia="Times New Roman" w:hAnsi="Arial" w:cs="Arial"/>
          <w:bCs/>
          <w:sz w:val="24"/>
          <w:szCs w:val="24"/>
        </w:rPr>
        <w:t xml:space="preserve"> “Keep Britain Tidy Banner”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agree the action to be taken.</w:t>
      </w:r>
    </w:p>
    <w:p w:rsidR="000E4421" w:rsidRPr="00290E11" w:rsidRDefault="000E4421" w:rsidP="00290E11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93FDB" w:rsidRPr="00290E11" w:rsidRDefault="00BB1685" w:rsidP="00290E11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</w:t>
      </w:r>
      <w:r w:rsidR="00162D6B">
        <w:rPr>
          <w:rFonts w:ascii="Arial" w:eastAsia="Times New Roman" w:hAnsi="Arial" w:cs="Arial"/>
          <w:bCs/>
          <w:sz w:val="24"/>
          <w:szCs w:val="24"/>
        </w:rPr>
        <w:t>,</w:t>
      </w:r>
      <w:r w:rsidR="00B011A3">
        <w:rPr>
          <w:rFonts w:ascii="Arial" w:eastAsia="Times New Roman" w:hAnsi="Arial" w:cs="Arial"/>
          <w:bCs/>
          <w:sz w:val="24"/>
          <w:szCs w:val="24"/>
        </w:rPr>
        <w:t xml:space="preserve"> to include,</w:t>
      </w:r>
    </w:p>
    <w:p w:rsidR="00B011A3" w:rsidRPr="00746D9D" w:rsidRDefault="00FD157F" w:rsidP="00746D9D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</w:p>
    <w:p w:rsidR="00022942" w:rsidRPr="000E4421" w:rsidRDefault="008A347E" w:rsidP="000E442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Land.</w:t>
      </w:r>
    </w:p>
    <w:p w:rsidR="00415EB1" w:rsidRPr="00651B82" w:rsidRDefault="00415EB1" w:rsidP="00746D9D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220E90" w:rsidRPr="00090C1A" w:rsidRDefault="00220E90" w:rsidP="00090C1A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220E90" w:rsidRDefault="00220E90" w:rsidP="00651B82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Next Council Meeting </w:t>
      </w:r>
      <w:r w:rsidR="00DF0D0C">
        <w:rPr>
          <w:rFonts w:ascii="Arial" w:eastAsia="Times New Roman" w:hAnsi="Arial" w:cs="Arial"/>
          <w:bCs/>
          <w:sz w:val="24"/>
          <w:szCs w:val="24"/>
        </w:rPr>
        <w:t>2nd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F0D0C">
        <w:rPr>
          <w:rFonts w:ascii="Arial" w:eastAsia="Times New Roman" w:hAnsi="Arial" w:cs="Arial"/>
          <w:bCs/>
          <w:sz w:val="24"/>
          <w:szCs w:val="24"/>
        </w:rPr>
        <w:t>February</w:t>
      </w:r>
      <w:r>
        <w:rPr>
          <w:rFonts w:ascii="Arial" w:eastAsia="Times New Roman" w:hAnsi="Arial" w:cs="Arial"/>
          <w:bCs/>
          <w:sz w:val="24"/>
          <w:szCs w:val="24"/>
        </w:rPr>
        <w:t xml:space="preserve">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64" w:rsidRDefault="00377C64" w:rsidP="00623156">
      <w:r>
        <w:separator/>
      </w:r>
    </w:p>
  </w:endnote>
  <w:endnote w:type="continuationSeparator" w:id="0">
    <w:p w:rsidR="00377C64" w:rsidRDefault="00377C64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64" w:rsidRDefault="00377C64" w:rsidP="00623156">
      <w:r>
        <w:separator/>
      </w:r>
    </w:p>
  </w:footnote>
  <w:footnote w:type="continuationSeparator" w:id="0">
    <w:p w:rsidR="00377C64" w:rsidRDefault="00377C64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5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4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01ED9"/>
    <w:multiLevelType w:val="hybridMultilevel"/>
    <w:tmpl w:val="302A24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326C7"/>
    <w:multiLevelType w:val="hybridMultilevel"/>
    <w:tmpl w:val="D416CC0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5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4"/>
  </w:num>
  <w:num w:numId="12">
    <w:abstractNumId w:val="23"/>
  </w:num>
  <w:num w:numId="13">
    <w:abstractNumId w:val="0"/>
  </w:num>
  <w:num w:numId="14">
    <w:abstractNumId w:val="18"/>
  </w:num>
  <w:num w:numId="15">
    <w:abstractNumId w:val="4"/>
  </w:num>
  <w:num w:numId="16">
    <w:abstractNumId w:val="22"/>
  </w:num>
  <w:num w:numId="17">
    <w:abstractNumId w:val="9"/>
  </w:num>
  <w:num w:numId="18">
    <w:abstractNumId w:val="6"/>
  </w:num>
  <w:num w:numId="19">
    <w:abstractNumId w:val="31"/>
  </w:num>
  <w:num w:numId="20">
    <w:abstractNumId w:val="26"/>
  </w:num>
  <w:num w:numId="21">
    <w:abstractNumId w:val="24"/>
  </w:num>
  <w:num w:numId="22">
    <w:abstractNumId w:val="30"/>
  </w:num>
  <w:num w:numId="23">
    <w:abstractNumId w:val="1"/>
  </w:num>
  <w:num w:numId="24">
    <w:abstractNumId w:val="17"/>
  </w:num>
  <w:num w:numId="25">
    <w:abstractNumId w:val="32"/>
  </w:num>
  <w:num w:numId="26">
    <w:abstractNumId w:val="2"/>
  </w:num>
  <w:num w:numId="27">
    <w:abstractNumId w:val="27"/>
  </w:num>
  <w:num w:numId="28">
    <w:abstractNumId w:val="28"/>
  </w:num>
  <w:num w:numId="29">
    <w:abstractNumId w:val="15"/>
  </w:num>
  <w:num w:numId="30">
    <w:abstractNumId w:val="19"/>
  </w:num>
  <w:num w:numId="31">
    <w:abstractNumId w:val="13"/>
  </w:num>
  <w:num w:numId="32">
    <w:abstractNumId w:val="29"/>
  </w:num>
  <w:num w:numId="33">
    <w:abstractNumId w:val="21"/>
  </w:num>
  <w:num w:numId="34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19A1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020E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46D9D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7157"/>
    <w:rsid w:val="007D3564"/>
    <w:rsid w:val="007E2115"/>
    <w:rsid w:val="007F3B10"/>
    <w:rsid w:val="00806461"/>
    <w:rsid w:val="00812F8A"/>
    <w:rsid w:val="00814A5D"/>
    <w:rsid w:val="0082008E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10"/>
    <w:rsid w:val="008B3769"/>
    <w:rsid w:val="008B78E8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93F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2064F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866FA"/>
    <w:rsid w:val="00A90117"/>
    <w:rsid w:val="00A91FED"/>
    <w:rsid w:val="00AA2019"/>
    <w:rsid w:val="00AA57CE"/>
    <w:rsid w:val="00AB23E6"/>
    <w:rsid w:val="00AC000C"/>
    <w:rsid w:val="00AC0F26"/>
    <w:rsid w:val="00AC7AF9"/>
    <w:rsid w:val="00AD0085"/>
    <w:rsid w:val="00AD56BB"/>
    <w:rsid w:val="00AE033D"/>
    <w:rsid w:val="00AF3694"/>
    <w:rsid w:val="00AF385A"/>
    <w:rsid w:val="00AF3EA1"/>
    <w:rsid w:val="00AF4728"/>
    <w:rsid w:val="00AF6BAE"/>
    <w:rsid w:val="00B01059"/>
    <w:rsid w:val="00B011A3"/>
    <w:rsid w:val="00B218E6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B6737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C4CE5"/>
    <w:rsid w:val="00DE2EDA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77F9-1E6E-4187-8035-1BECA43E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7</cp:revision>
  <cp:lastPrinted>2020-12-29T09:09:00Z</cp:lastPrinted>
  <dcterms:created xsi:type="dcterms:W3CDTF">2020-12-28T07:43:00Z</dcterms:created>
  <dcterms:modified xsi:type="dcterms:W3CDTF">2020-12-29T09:50:00Z</dcterms:modified>
</cp:coreProperties>
</file>